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64" w:rsidRPr="001D5788" w:rsidRDefault="007B3FA3" w:rsidP="00C210D0">
      <w:pPr>
        <w:tabs>
          <w:tab w:val="left" w:pos="567"/>
        </w:tabs>
        <w:spacing w:after="60"/>
        <w:rPr>
          <w:rFonts w:ascii="Times New Roman" w:hAnsi="Times New Roman"/>
          <w:bCs/>
        </w:rPr>
      </w:pPr>
      <w:r>
        <w:rPr>
          <w:rFonts w:ascii="Times New Roman" w:eastAsia="Times New Roman" w:hAnsi="Times New Roman"/>
          <w:b/>
          <w:bCs/>
          <w:lang w:eastAsia="sr-Latn-CS"/>
        </w:rPr>
        <w:t>Chart</w:t>
      </w:r>
      <w:r w:rsidR="00D12764">
        <w:rPr>
          <w:rFonts w:ascii="Times New Roman" w:eastAsia="Times New Roman" w:hAnsi="Times New Roman"/>
          <w:b/>
          <w:bCs/>
          <w:lang w:val="sr-Cyrl-CS" w:eastAsia="sr-Latn-CS"/>
        </w:rPr>
        <w:t xml:space="preserve"> 5.1</w:t>
      </w:r>
      <w:r w:rsidR="00D12764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="00A2157C" w:rsidRPr="00D97B8D">
        <w:rPr>
          <w:bCs/>
          <w:sz w:val="24"/>
          <w:szCs w:val="24"/>
          <w:lang w:val="en-GB"/>
        </w:rPr>
        <w:t>The schedule of subjects according to semesters and years of studies for the second level study program</w:t>
      </w:r>
      <w:r w:rsidR="001D5788">
        <w:rPr>
          <w:sz w:val="24"/>
          <w:szCs w:val="24"/>
          <w:lang w:val="en-GB"/>
        </w:rPr>
        <w:t>Master of Public Health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9"/>
        <w:gridCol w:w="905"/>
        <w:gridCol w:w="4512"/>
        <w:gridCol w:w="851"/>
        <w:gridCol w:w="1304"/>
        <w:gridCol w:w="1015"/>
      </w:tblGrid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 w:rsidP="003929E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3929E0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Code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Title of Module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7B3F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Number of hours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7B3FA3" w:rsidRDefault="007B3FA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ECTS</w:t>
            </w:r>
          </w:p>
        </w:tc>
      </w:tr>
      <w:tr w:rsidR="00D12764" w:rsidTr="00C210D0">
        <w:trPr>
          <w:trHeight w:val="231"/>
          <w:jc w:val="center"/>
        </w:trPr>
        <w:tc>
          <w:tcPr>
            <w:tcW w:w="9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FIRST YEAR</w:t>
            </w:r>
          </w:p>
        </w:tc>
      </w:tr>
      <w:tr w:rsidR="00C210D0" w:rsidTr="00C210D0">
        <w:trPr>
          <w:trHeight w:val="530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Pr="00A64094" w:rsidRDefault="004E251B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EBMB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Evidence Based Medicine: Research Methodology and Bioethics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C210D0" w:rsidTr="00C210D0">
        <w:trPr>
          <w:trHeight w:val="264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Pr="00A64094" w:rsidRDefault="004E251B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GLPM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753227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Genetics of Longevity and Precision </w:t>
            </w:r>
            <w:proofErr w:type="spellStart"/>
            <w:r>
              <w:rPr>
                <w:rFonts w:ascii="Times New Roman" w:hAnsi="Times New Roman"/>
                <w:bCs/>
                <w:lang w:val="en-GB"/>
              </w:rPr>
              <w:t>Medine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Pr="00A64094" w:rsidRDefault="004E251B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PAAM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Introduction to Physiology of Aging and Anti-Aging Medicine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Pr="00A64094" w:rsidRDefault="004E251B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HAOS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Healthy Aging of Organ Systems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210D0" w:rsidTr="00C210D0">
        <w:trPr>
          <w:trHeight w:val="530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Pr="00A64094" w:rsidRDefault="004E251B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AHMA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Alterations of Homeostatic Mechanisms in A</w:t>
            </w:r>
            <w:r w:rsidRPr="008B0E26">
              <w:rPr>
                <w:rFonts w:ascii="Times New Roman" w:hAnsi="Times New Roman"/>
                <w:bCs/>
                <w:lang w:val="en-GB"/>
              </w:rPr>
              <w:t>ging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C2C82">
        <w:trPr>
          <w:trHeight w:val="320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AARD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Aging and Age-Related Diseases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753227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CBS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Cellular Basis of Longevity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C210D0" w:rsidTr="00C210D0">
        <w:trPr>
          <w:trHeight w:val="306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AAS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Anti-Aging Strategies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NLHA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Nutrition, Longevity and Healthy Aging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PAVL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Physical Activity in Maintaining Vitality and Longevity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SLEA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Sleep and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BVA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Biomechanics of Vitality and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C210D0" w:rsidTr="00C210D0">
        <w:trPr>
          <w:trHeight w:val="278"/>
          <w:jc w:val="center"/>
        </w:trPr>
        <w:tc>
          <w:tcPr>
            <w:tcW w:w="9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Elective courses 1: </w:t>
            </w:r>
          </w:p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en-GB"/>
              </w:rPr>
              <w:t>In the FIRST semester, students chose TWO of the following elective courses</w:t>
            </w:r>
          </w:p>
        </w:tc>
      </w:tr>
      <w:tr w:rsidR="00C210D0" w:rsidTr="00C210D0">
        <w:trPr>
          <w:trHeight w:val="278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CANA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lang w:val="en-GB"/>
              </w:rPr>
              <w:t>Cancerogenesis</w:t>
            </w:r>
            <w:proofErr w:type="spellEnd"/>
            <w:r>
              <w:rPr>
                <w:rFonts w:ascii="Times New Roman" w:hAnsi="Times New Roman"/>
                <w:bCs/>
                <w:lang w:val="en-GB"/>
              </w:rPr>
              <w:t xml:space="preserve"> and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bookmarkStart w:id="0" w:name="_GoBack"/>
        <w:bookmarkEnd w:id="0"/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CRFA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Cardiovascular Risk Factors and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SAPA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2162F3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Skin and Aging – Pathogenic Aspects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PSYA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Psychological Aspects of Healthy Aging with the Basics of Psychology in Aesthetic M</w:t>
            </w:r>
            <w:r w:rsidRPr="002162F3">
              <w:rPr>
                <w:rFonts w:ascii="Times New Roman" w:hAnsi="Times New Roman"/>
                <w:bCs/>
                <w:lang w:val="en-GB"/>
              </w:rPr>
              <w:t>edicine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CVPA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Cardiovascular Physics and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502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PPHA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Psychophysiological Aspects of Healthy Aging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HAGS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Healthy Aging of the Gastrointestinal System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CCNS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Cellular Aspects of Aging of the Central Nervous System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9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Elective courses 2: </w:t>
            </w:r>
          </w:p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en-GB"/>
              </w:rPr>
              <w:t>In the SECOND semester, students chose TWO of the following elective courses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HADA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Healthy Aging in Digital Age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HMA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Hormonal Modulation of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EPE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Exercise Prescription for the Elderly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92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IMPH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Implants and Health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RAOA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highlight w:val="yellow"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The R</w:t>
            </w:r>
            <w:r w:rsidRPr="003141DF">
              <w:rPr>
                <w:rFonts w:ascii="Times New Roman" w:hAnsi="Times New Roman"/>
                <w:bCs/>
                <w:lang w:val="en-GB"/>
              </w:rPr>
              <w:t>ole of Antioxidants in Aging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NHWA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Natural Healing Waters and Healthy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92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CFAP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Cognitive Functions and Aging- prevention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529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CCPH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 xml:space="preserve">Chemistry of Cosmetics Preparations – Health Aspects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1652B0" w:rsidRDefault="00C210D0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C2C82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BIOM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A64094" w:rsidRDefault="00C210D0" w:rsidP="00A6409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Biomarkers of Aging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574DE9" w:rsidTr="00C210D0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Default="00574DE9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Default="00574DE9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MR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Default="00574DE9" w:rsidP="00A64094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Thesis</w:t>
            </w:r>
            <w:r w:rsidR="006A2666">
              <w:rPr>
                <w:rFonts w:ascii="Times New Roman" w:hAnsi="Times New Roman"/>
                <w:lang w:val="en-GB"/>
              </w:rPr>
              <w:t>-</w:t>
            </w:r>
            <w:r w:rsidR="006A2666">
              <w:rPr>
                <w:lang w:val="en-GB"/>
              </w:rPr>
              <w:t>graduation dissertation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Pr="00574DE9" w:rsidRDefault="00574DE9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Default="00574DE9" w:rsidP="00A6409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DE9" w:rsidRDefault="00574DE9" w:rsidP="00A6409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7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0D0" w:rsidRPr="00E0488A" w:rsidRDefault="00C210D0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lang w:val="en-GB"/>
              </w:rPr>
              <w:t>Total number of hours under supervision during the year of study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Default="00C210D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C210D0" w:rsidTr="00C210D0">
        <w:trPr>
          <w:trHeight w:val="231"/>
          <w:jc w:val="center"/>
        </w:trPr>
        <w:tc>
          <w:tcPr>
            <w:tcW w:w="8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0D0" w:rsidRPr="00A64094" w:rsidRDefault="00C210D0" w:rsidP="00A6409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Total ECTS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D0" w:rsidRPr="00656090" w:rsidRDefault="00C210D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</w:tbl>
    <w:p w:rsidR="00A64094" w:rsidRDefault="00A64094"/>
    <w:p w:rsidR="00A64094" w:rsidRDefault="00A6409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96"/>
      </w:tblGrid>
      <w:tr w:rsidR="00D12764" w:rsidTr="00395941">
        <w:trPr>
          <w:trHeight w:val="231"/>
          <w:jc w:val="center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NjUzMTc3M7M0MDcwsTRT0lEKTi0uzszPAykwqgUA8JaRPCwAAAA="/>
  </w:docVars>
  <w:rsids>
    <w:rsidRoot w:val="00D12764"/>
    <w:rsid w:val="00000E0A"/>
    <w:rsid w:val="00063C85"/>
    <w:rsid w:val="00081C12"/>
    <w:rsid w:val="000E7E38"/>
    <w:rsid w:val="00100646"/>
    <w:rsid w:val="001652B0"/>
    <w:rsid w:val="001A3B04"/>
    <w:rsid w:val="001B74CC"/>
    <w:rsid w:val="001C71BF"/>
    <w:rsid w:val="001D5788"/>
    <w:rsid w:val="0020098E"/>
    <w:rsid w:val="002162F3"/>
    <w:rsid w:val="00277624"/>
    <w:rsid w:val="002A5241"/>
    <w:rsid w:val="00301B57"/>
    <w:rsid w:val="003141DF"/>
    <w:rsid w:val="0036087D"/>
    <w:rsid w:val="00370471"/>
    <w:rsid w:val="00390705"/>
    <w:rsid w:val="003929E0"/>
    <w:rsid w:val="00395941"/>
    <w:rsid w:val="003A3640"/>
    <w:rsid w:val="003D3279"/>
    <w:rsid w:val="003F020F"/>
    <w:rsid w:val="003F1F33"/>
    <w:rsid w:val="0040442C"/>
    <w:rsid w:val="00417D94"/>
    <w:rsid w:val="00475B11"/>
    <w:rsid w:val="004E251B"/>
    <w:rsid w:val="00516B2C"/>
    <w:rsid w:val="00517F59"/>
    <w:rsid w:val="00532AF7"/>
    <w:rsid w:val="00540183"/>
    <w:rsid w:val="00556BA6"/>
    <w:rsid w:val="00562C5E"/>
    <w:rsid w:val="00574DE9"/>
    <w:rsid w:val="0057561B"/>
    <w:rsid w:val="0058312A"/>
    <w:rsid w:val="005D16EF"/>
    <w:rsid w:val="005E2EFF"/>
    <w:rsid w:val="006265E8"/>
    <w:rsid w:val="006355BC"/>
    <w:rsid w:val="00656090"/>
    <w:rsid w:val="006764F2"/>
    <w:rsid w:val="006A2666"/>
    <w:rsid w:val="00705716"/>
    <w:rsid w:val="0073395C"/>
    <w:rsid w:val="00753227"/>
    <w:rsid w:val="007A16A1"/>
    <w:rsid w:val="007B3FA3"/>
    <w:rsid w:val="007F57BF"/>
    <w:rsid w:val="00801796"/>
    <w:rsid w:val="00802E82"/>
    <w:rsid w:val="00804A7D"/>
    <w:rsid w:val="008717DD"/>
    <w:rsid w:val="00886A84"/>
    <w:rsid w:val="008B0E26"/>
    <w:rsid w:val="008B4349"/>
    <w:rsid w:val="0090001A"/>
    <w:rsid w:val="00915BA1"/>
    <w:rsid w:val="009526AF"/>
    <w:rsid w:val="009642ED"/>
    <w:rsid w:val="009743C3"/>
    <w:rsid w:val="00991A66"/>
    <w:rsid w:val="009D1AEC"/>
    <w:rsid w:val="00A2157C"/>
    <w:rsid w:val="00A64094"/>
    <w:rsid w:val="00A84409"/>
    <w:rsid w:val="00AA78D9"/>
    <w:rsid w:val="00AB68AC"/>
    <w:rsid w:val="00AD55B0"/>
    <w:rsid w:val="00B059BB"/>
    <w:rsid w:val="00B93F82"/>
    <w:rsid w:val="00BD6D3A"/>
    <w:rsid w:val="00BE44BB"/>
    <w:rsid w:val="00C04E59"/>
    <w:rsid w:val="00C20681"/>
    <w:rsid w:val="00C210D0"/>
    <w:rsid w:val="00C6538E"/>
    <w:rsid w:val="00C87E8A"/>
    <w:rsid w:val="00CC2C82"/>
    <w:rsid w:val="00CD2330"/>
    <w:rsid w:val="00CD5CDD"/>
    <w:rsid w:val="00CD6FDF"/>
    <w:rsid w:val="00CE5980"/>
    <w:rsid w:val="00CF5817"/>
    <w:rsid w:val="00D064E6"/>
    <w:rsid w:val="00D12764"/>
    <w:rsid w:val="00D131D6"/>
    <w:rsid w:val="00D6730C"/>
    <w:rsid w:val="00D809D2"/>
    <w:rsid w:val="00D90B29"/>
    <w:rsid w:val="00DA6548"/>
    <w:rsid w:val="00DB6EFA"/>
    <w:rsid w:val="00E0488A"/>
    <w:rsid w:val="00EA6767"/>
    <w:rsid w:val="00ED13EF"/>
    <w:rsid w:val="00EE0E0E"/>
    <w:rsid w:val="00F00E16"/>
    <w:rsid w:val="00F06F44"/>
    <w:rsid w:val="00F3715C"/>
    <w:rsid w:val="00F83506"/>
    <w:rsid w:val="00FB42A5"/>
    <w:rsid w:val="00FD52D7"/>
    <w:rsid w:val="00FF4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A640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F8F4A-26B9-3040-BE6B-2B7F5DC9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Korisnik</cp:lastModifiedBy>
  <cp:revision>6</cp:revision>
  <cp:lastPrinted>2020-02-19T09:52:00Z</cp:lastPrinted>
  <dcterms:created xsi:type="dcterms:W3CDTF">2021-12-23T16:16:00Z</dcterms:created>
  <dcterms:modified xsi:type="dcterms:W3CDTF">2022-01-05T11:48:00Z</dcterms:modified>
</cp:coreProperties>
</file>